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2345" w14:textId="3849AC8A" w:rsidR="001E3841" w:rsidRDefault="001E3841" w:rsidP="001E3841">
      <w:pPr>
        <w:rPr>
          <w:rFonts w:ascii="Times New Roman" w:hAnsi="Times New Roman"/>
        </w:rPr>
      </w:pPr>
      <w:r w:rsidRPr="001E3841">
        <w:drawing>
          <wp:anchor distT="0" distB="0" distL="114300" distR="114300" simplePos="0" relativeHeight="251658240" behindDoc="0" locked="0" layoutInCell="1" allowOverlap="1" wp14:anchorId="45485761" wp14:editId="78A647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8844" cy="2200275"/>
            <wp:effectExtent l="0" t="0" r="9525" b="0"/>
            <wp:wrapSquare wrapText="bothSides"/>
            <wp:docPr id="103461266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1266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44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841">
        <w:rPr>
          <w:rFonts w:ascii="Times New Roman" w:hAnsi="Times New Roman"/>
        </w:rPr>
        <w:t xml:space="preserve"> </w:t>
      </w:r>
      <w:r w:rsidRPr="001C5C52">
        <w:rPr>
          <w:rFonts w:ascii="Times New Roman" w:hAnsi="Times New Roman"/>
        </w:rPr>
        <w:t>Dear (</w:t>
      </w:r>
      <w:r w:rsidRPr="001C4FB2">
        <w:rPr>
          <w:rFonts w:ascii="Times New Roman" w:hAnsi="Times New Roman"/>
          <w:highlight w:val="yellow"/>
        </w:rPr>
        <w:t>Name of student</w:t>
      </w:r>
      <w:r w:rsidRPr="001C5C52">
        <w:rPr>
          <w:rFonts w:ascii="Times New Roman" w:hAnsi="Times New Roman"/>
        </w:rPr>
        <w:t>),</w:t>
      </w:r>
    </w:p>
    <w:p w14:paraId="5E8ED5C5" w14:textId="77777777" w:rsidR="001E3841" w:rsidRPr="001C5C52" w:rsidRDefault="001E3841" w:rsidP="001E3841">
      <w:pPr>
        <w:rPr>
          <w:rFonts w:ascii="Times New Roman" w:hAnsi="Times New Roman"/>
        </w:rPr>
      </w:pPr>
    </w:p>
    <w:p w14:paraId="28ABE040" w14:textId="77777777" w:rsidR="001E3841" w:rsidRDefault="001E3841" w:rsidP="001E3841">
      <w:pPr>
        <w:rPr>
          <w:rFonts w:ascii="Times New Roman" w:hAnsi="Times New Roman"/>
        </w:rPr>
      </w:pPr>
      <w:r w:rsidRPr="001C5C52">
        <w:rPr>
          <w:rFonts w:ascii="Times New Roman" w:hAnsi="Times New Roman"/>
        </w:rPr>
        <w:t>The 1</w:t>
      </w:r>
      <w:r>
        <w:rPr>
          <w:rFonts w:ascii="Times New Roman" w:hAnsi="Times New Roman"/>
        </w:rPr>
        <w:t>3</w:t>
      </w:r>
      <w:r w:rsidRPr="0000554B">
        <w:rPr>
          <w:rFonts w:ascii="Times New Roman" w:hAnsi="Times New Roman"/>
          <w:vertAlign w:val="superscript"/>
        </w:rPr>
        <w:t>th</w:t>
      </w:r>
      <w:r w:rsidRPr="001C5C52">
        <w:rPr>
          <w:rFonts w:ascii="Times New Roman" w:hAnsi="Times New Roman"/>
        </w:rPr>
        <w:t xml:space="preserve"> national </w:t>
      </w:r>
      <w:hyperlink r:id="rId7" w:history="1">
        <w:r w:rsidRPr="001C5C52">
          <w:rPr>
            <w:rStyle w:val="Hyperlink"/>
            <w:rFonts w:ascii="Times New Roman" w:hAnsi="Times New Roman"/>
          </w:rPr>
          <w:t>Court Reporting &amp; Captioning Week</w:t>
        </w:r>
      </w:hyperlink>
      <w:r w:rsidRPr="001C5C52">
        <w:rPr>
          <w:rFonts w:ascii="Times New Roman" w:hAnsi="Times New Roman"/>
        </w:rPr>
        <w:t xml:space="preserve">, hosted by the </w:t>
      </w:r>
      <w:hyperlink r:id="rId8" w:history="1">
        <w:r w:rsidRPr="001C5C52">
          <w:rPr>
            <w:rStyle w:val="Hyperlink"/>
            <w:rFonts w:ascii="Times New Roman" w:hAnsi="Times New Roman"/>
          </w:rPr>
          <w:t>National Court Report</w:t>
        </w:r>
        <w:r>
          <w:rPr>
            <w:rStyle w:val="Hyperlink"/>
            <w:rFonts w:ascii="Times New Roman" w:hAnsi="Times New Roman"/>
          </w:rPr>
          <w:t>ers</w:t>
        </w:r>
        <w:r w:rsidRPr="001C5C52">
          <w:rPr>
            <w:rStyle w:val="Hyperlink"/>
            <w:rFonts w:ascii="Times New Roman" w:hAnsi="Times New Roman"/>
          </w:rPr>
          <w:t xml:space="preserve"> Association</w:t>
        </w:r>
      </w:hyperlink>
      <w:r w:rsidRPr="001C5C52">
        <w:rPr>
          <w:rFonts w:ascii="Times New Roman" w:hAnsi="Times New Roman"/>
        </w:rPr>
        <w:t xml:space="preserve"> (NCRA), is coming up and we need your help promoting this fantastic event and this </w:t>
      </w:r>
      <w:r>
        <w:rPr>
          <w:rFonts w:ascii="Times New Roman" w:hAnsi="Times New Roman"/>
        </w:rPr>
        <w:t>exciting</w:t>
      </w:r>
      <w:r w:rsidRPr="001C5C52">
        <w:rPr>
          <w:rFonts w:ascii="Times New Roman" w:hAnsi="Times New Roman"/>
        </w:rPr>
        <w:t xml:space="preserve"> profession. The awareness week, </w:t>
      </w:r>
      <w:r>
        <w:rPr>
          <w:rFonts w:ascii="Times New Roman" w:hAnsi="Times New Roman"/>
        </w:rPr>
        <w:t xml:space="preserve">happening </w:t>
      </w:r>
      <w:r w:rsidRPr="001C5C52">
        <w:rPr>
          <w:rFonts w:ascii="Times New Roman" w:hAnsi="Times New Roman"/>
        </w:rPr>
        <w:t xml:space="preserve">Feb. </w:t>
      </w:r>
      <w:r>
        <w:rPr>
          <w:rFonts w:ascii="Times New Roman" w:hAnsi="Times New Roman"/>
        </w:rPr>
        <w:t>1</w:t>
      </w:r>
      <w:r w:rsidRPr="001C5C52">
        <w:rPr>
          <w:rFonts w:ascii="Times New Roman" w:hAnsi="Times New Roman"/>
        </w:rPr>
        <w:t>-</w:t>
      </w:r>
      <w:r>
        <w:rPr>
          <w:rFonts w:ascii="Times New Roman" w:hAnsi="Times New Roman"/>
        </w:rPr>
        <w:t>8</w:t>
      </w:r>
      <w:r w:rsidRPr="001C5C5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2025, </w:t>
      </w:r>
      <w:r w:rsidRPr="001C5C52">
        <w:rPr>
          <w:rFonts w:ascii="Times New Roman" w:hAnsi="Times New Roman"/>
        </w:rPr>
        <w:t>highlights the nationwide contributions of stenographic court reporters, CART captioners, and broadcast captioners to society. The week also showcases the many well-paying and flexible career opportunities available in the court reporting and captioning fields.</w:t>
      </w:r>
      <w:r>
        <w:rPr>
          <w:rFonts w:ascii="Times New Roman" w:hAnsi="Times New Roman"/>
        </w:rPr>
        <w:t xml:space="preserve"> This year NCRA is celebrating with the theme: AI: The Real Accuracy &amp; Integrity.</w:t>
      </w:r>
    </w:p>
    <w:p w14:paraId="64C6D07D" w14:textId="77777777" w:rsidR="001E3841" w:rsidRPr="001C5C52" w:rsidRDefault="001E3841" w:rsidP="001E3841">
      <w:pPr>
        <w:rPr>
          <w:rFonts w:ascii="Times New Roman" w:hAnsi="Times New Roman"/>
        </w:rPr>
      </w:pPr>
    </w:p>
    <w:p w14:paraId="3A393210" w14:textId="77777777" w:rsidR="001E3841" w:rsidRDefault="001E3841" w:rsidP="001E3841">
      <w:pPr>
        <w:ind w:right="-108"/>
        <w:rPr>
          <w:rFonts w:ascii="Times New Roman" w:hAnsi="Times New Roman"/>
        </w:rPr>
      </w:pPr>
      <w:r w:rsidRPr="001C5C52">
        <w:rPr>
          <w:rFonts w:ascii="Times New Roman" w:hAnsi="Times New Roman"/>
        </w:rPr>
        <w:t>To make national Court Reporting &amp; Captioning Week a success, we need your help. NCRA has created resources to help you with promoting the event. Please visit</w:t>
      </w:r>
      <w:r>
        <w:rPr>
          <w:rFonts w:ascii="Times New Roman" w:hAnsi="Times New Roman"/>
        </w:rPr>
        <w:t xml:space="preserve"> the </w:t>
      </w:r>
      <w:hyperlink r:id="rId9" w:history="1">
        <w:r w:rsidRPr="00F11D42">
          <w:rPr>
            <w:rStyle w:val="Hyperlink"/>
            <w:rFonts w:ascii="Times New Roman" w:hAnsi="Times New Roman"/>
          </w:rPr>
          <w:t>2025 Court Reporting &amp; Captioning Week resource page</w:t>
        </w:r>
      </w:hyperlink>
      <w:r>
        <w:rPr>
          <w:rFonts w:ascii="Times New Roman" w:hAnsi="Times New Roman"/>
        </w:rPr>
        <w:t xml:space="preserve"> where you will find an array of downloadable and customizable materials to help you celebrate. Resources include press release templates, logos, posters, flyers, and much more. </w:t>
      </w:r>
    </w:p>
    <w:p w14:paraId="3F4263CF" w14:textId="77777777" w:rsidR="001E3841" w:rsidRPr="001C5C52" w:rsidRDefault="001E3841" w:rsidP="001E3841">
      <w:pPr>
        <w:rPr>
          <w:rFonts w:ascii="Times New Roman" w:hAnsi="Times New Roman"/>
        </w:rPr>
      </w:pPr>
    </w:p>
    <w:p w14:paraId="70FBC76D" w14:textId="77777777" w:rsidR="001E3841" w:rsidRPr="00971181" w:rsidRDefault="001E3841" w:rsidP="001E3841">
      <w:pPr>
        <w:shd w:val="clear" w:color="auto" w:fill="FFFFFF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During the </w:t>
      </w:r>
      <w:r w:rsidRPr="00971181">
        <w:rPr>
          <w:rFonts w:ascii="Times New Roman" w:eastAsia="Times New Roman" w:hAnsi="Times New Roman"/>
          <w:color w:val="000000"/>
        </w:rPr>
        <w:t xml:space="preserve">week-long event NCRA </w:t>
      </w:r>
      <w:r>
        <w:rPr>
          <w:rFonts w:ascii="Times New Roman" w:eastAsia="Times New Roman" w:hAnsi="Times New Roman"/>
          <w:color w:val="000000"/>
        </w:rPr>
        <w:t xml:space="preserve">members, state affiliates, court reporting </w:t>
      </w:r>
      <w:r w:rsidRPr="00971181">
        <w:rPr>
          <w:rFonts w:ascii="Times New Roman" w:eastAsia="Times New Roman" w:hAnsi="Times New Roman"/>
          <w:color w:val="000000"/>
        </w:rPr>
        <w:t>schools, students, vendors, and others affiliated with the legal world</w:t>
      </w:r>
      <w:r>
        <w:rPr>
          <w:rFonts w:ascii="Times New Roman" w:eastAsia="Times New Roman" w:hAnsi="Times New Roman"/>
          <w:color w:val="000000"/>
        </w:rPr>
        <w:t xml:space="preserve"> come together</w:t>
      </w:r>
      <w:r w:rsidRPr="00971181">
        <w:rPr>
          <w:rFonts w:ascii="Times New Roman" w:eastAsia="Times New Roman" w:hAnsi="Times New Roman"/>
          <w:color w:val="000000"/>
        </w:rPr>
        <w:t xml:space="preserve"> to promote the </w:t>
      </w:r>
      <w:r>
        <w:rPr>
          <w:rFonts w:ascii="Times New Roman" w:eastAsia="Times New Roman" w:hAnsi="Times New Roman"/>
          <w:color w:val="000000"/>
        </w:rPr>
        <w:t xml:space="preserve">stenographic court reporting and captioning </w:t>
      </w:r>
      <w:r w:rsidRPr="00971181">
        <w:rPr>
          <w:rFonts w:ascii="Times New Roman" w:eastAsia="Times New Roman" w:hAnsi="Times New Roman"/>
          <w:color w:val="000000"/>
        </w:rPr>
        <w:t>professions and showcase why stenographic court reporting and captioning is the gold standard for making the most accurate record</w:t>
      </w:r>
      <w:r>
        <w:rPr>
          <w:rFonts w:ascii="Times New Roman" w:eastAsia="Times New Roman" w:hAnsi="Times New Roman"/>
          <w:color w:val="000000"/>
        </w:rPr>
        <w:t xml:space="preserve">. </w:t>
      </w:r>
    </w:p>
    <w:p w14:paraId="061E8887" w14:textId="77777777" w:rsidR="001E3841" w:rsidRPr="001C5C52" w:rsidRDefault="001E3841" w:rsidP="001E3841">
      <w:pPr>
        <w:rPr>
          <w:rFonts w:ascii="Times New Roman" w:hAnsi="Times New Roman"/>
        </w:rPr>
      </w:pPr>
    </w:p>
    <w:p w14:paraId="5C68541F" w14:textId="77777777" w:rsidR="001E3841" w:rsidRPr="001C5C52" w:rsidRDefault="001E3841" w:rsidP="001E3841">
      <w:pPr>
        <w:rPr>
          <w:rFonts w:ascii="Times New Roman" w:hAnsi="Times New Roman"/>
        </w:rPr>
      </w:pPr>
      <w:r w:rsidRPr="001C5C52">
        <w:rPr>
          <w:rFonts w:ascii="Times New Roman" w:hAnsi="Times New Roman"/>
        </w:rPr>
        <w:t xml:space="preserve">Please be sure to check </w:t>
      </w:r>
      <w:r>
        <w:rPr>
          <w:rFonts w:ascii="Times New Roman" w:hAnsi="Times New Roman"/>
        </w:rPr>
        <w:t>the resource page</w:t>
      </w:r>
      <w:r w:rsidRPr="001C5C52">
        <w:rPr>
          <w:rFonts w:ascii="Times New Roman" w:hAnsi="Times New Roman"/>
        </w:rPr>
        <w:t xml:space="preserve"> regularly for even more promotional materials as they become available. We’re all really excited for the national Court Reporting &amp; Captioning Week, and with your support, we know this event will be a great success. Please feel free to email me with any questions that you might have. </w:t>
      </w:r>
    </w:p>
    <w:p w14:paraId="29700221" w14:textId="77777777" w:rsidR="001E3841" w:rsidRPr="001C5C52" w:rsidRDefault="001E3841" w:rsidP="001E3841">
      <w:pPr>
        <w:rPr>
          <w:rFonts w:ascii="Times New Roman" w:hAnsi="Times New Roman"/>
        </w:rPr>
      </w:pPr>
    </w:p>
    <w:p w14:paraId="490E6FCC" w14:textId="77777777" w:rsidR="001E3841" w:rsidRPr="001C5C52" w:rsidRDefault="001E3841" w:rsidP="001E3841">
      <w:pPr>
        <w:rPr>
          <w:rFonts w:ascii="Times New Roman" w:hAnsi="Times New Roman"/>
        </w:rPr>
      </w:pPr>
      <w:r w:rsidRPr="001C5C52">
        <w:rPr>
          <w:rFonts w:ascii="Times New Roman" w:hAnsi="Times New Roman"/>
        </w:rPr>
        <w:t>Sincerely,</w:t>
      </w:r>
    </w:p>
    <w:p w14:paraId="49E3CDB6" w14:textId="77777777" w:rsidR="001E3841" w:rsidRPr="001C5C52" w:rsidRDefault="001E3841" w:rsidP="001E3841">
      <w:pPr>
        <w:rPr>
          <w:rFonts w:ascii="Times New Roman" w:hAnsi="Times New Roman"/>
        </w:rPr>
      </w:pPr>
    </w:p>
    <w:p w14:paraId="43578879" w14:textId="77777777" w:rsidR="001E3841" w:rsidRPr="001C5C52" w:rsidRDefault="001E3841" w:rsidP="001E3841">
      <w:pPr>
        <w:rPr>
          <w:rFonts w:ascii="Times New Roman" w:hAnsi="Times New Roman"/>
        </w:rPr>
      </w:pPr>
      <w:r w:rsidRPr="001C5C52">
        <w:rPr>
          <w:rFonts w:ascii="Times New Roman" w:hAnsi="Times New Roman"/>
        </w:rPr>
        <w:t>(</w:t>
      </w:r>
      <w:r w:rsidRPr="001C4FB2">
        <w:rPr>
          <w:rFonts w:ascii="Times New Roman" w:hAnsi="Times New Roman"/>
          <w:b/>
          <w:bCs/>
          <w:highlight w:val="yellow"/>
        </w:rPr>
        <w:t>Name of program director</w:t>
      </w:r>
      <w:r w:rsidRPr="001C5C52">
        <w:rPr>
          <w:rFonts w:ascii="Times New Roman" w:hAnsi="Times New Roman"/>
        </w:rPr>
        <w:t>)</w:t>
      </w:r>
    </w:p>
    <w:p w14:paraId="101B5D21" w14:textId="77777777" w:rsidR="001E3841" w:rsidRDefault="001E3841" w:rsidP="001E3841">
      <w:pPr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14:paraId="04D0864C" w14:textId="77777777" w:rsidR="001E3841" w:rsidRPr="00311ACB" w:rsidRDefault="001E3841" w:rsidP="001E3841">
      <w:pPr>
        <w:rPr>
          <w:rFonts w:ascii="Times New Roman" w:hAnsi="Times New Roman"/>
        </w:rPr>
      </w:pPr>
    </w:p>
    <w:p w14:paraId="2670826D" w14:textId="4EBCB3C7" w:rsidR="00781CA8" w:rsidRDefault="00781CA8"/>
    <w:p w14:paraId="2FE35FB4" w14:textId="77777777" w:rsidR="0029651D" w:rsidRPr="0029651D" w:rsidRDefault="0029651D" w:rsidP="0029651D"/>
    <w:p w14:paraId="385FD46D" w14:textId="77777777" w:rsidR="0029651D" w:rsidRPr="0029651D" w:rsidRDefault="0029651D" w:rsidP="0029651D"/>
    <w:p w14:paraId="78C0BDDD" w14:textId="77777777" w:rsidR="0029651D" w:rsidRPr="0029651D" w:rsidRDefault="0029651D" w:rsidP="0029651D"/>
    <w:p w14:paraId="71B33242" w14:textId="77777777" w:rsidR="0029651D" w:rsidRPr="0029651D" w:rsidRDefault="0029651D" w:rsidP="0029651D"/>
    <w:p w14:paraId="38BBE251" w14:textId="77777777" w:rsidR="0029651D" w:rsidRPr="0029651D" w:rsidRDefault="0029651D" w:rsidP="0029651D"/>
    <w:p w14:paraId="07511D4E" w14:textId="77777777" w:rsidR="0029651D" w:rsidRPr="0029651D" w:rsidRDefault="0029651D" w:rsidP="0029651D"/>
    <w:p w14:paraId="56C42E5F" w14:textId="77777777" w:rsidR="0029651D" w:rsidRPr="0029651D" w:rsidRDefault="0029651D" w:rsidP="0029651D"/>
    <w:p w14:paraId="40FFACB2" w14:textId="77777777" w:rsidR="0029651D" w:rsidRPr="0029651D" w:rsidRDefault="0029651D" w:rsidP="0029651D"/>
    <w:p w14:paraId="74A6E5B5" w14:textId="77777777" w:rsidR="0029651D" w:rsidRDefault="0029651D" w:rsidP="0029651D"/>
    <w:p w14:paraId="125D8816" w14:textId="725AFF32" w:rsidR="0029651D" w:rsidRPr="0029651D" w:rsidRDefault="0029651D" w:rsidP="0029651D">
      <w:pPr>
        <w:tabs>
          <w:tab w:val="left" w:pos="2475"/>
        </w:tabs>
      </w:pPr>
    </w:p>
    <w:sectPr w:rsidR="0029651D" w:rsidRPr="0029651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1536" w14:textId="77777777" w:rsidR="005C568F" w:rsidRDefault="005C568F" w:rsidP="0029651D">
      <w:r>
        <w:separator/>
      </w:r>
    </w:p>
  </w:endnote>
  <w:endnote w:type="continuationSeparator" w:id="0">
    <w:p w14:paraId="039301D6" w14:textId="77777777" w:rsidR="005C568F" w:rsidRDefault="005C568F" w:rsidP="0029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36A7" w14:textId="18A96E65" w:rsidR="0029651D" w:rsidRPr="0029651D" w:rsidRDefault="0029651D">
    <w:pPr>
      <w:pStyle w:val="Footer"/>
      <w:rPr>
        <w:color w:val="2F5496" w:themeColor="accent1" w:themeShade="BF"/>
        <w:sz w:val="40"/>
        <w:szCs w:val="40"/>
      </w:rPr>
    </w:pPr>
    <w:r w:rsidRPr="0029651D">
      <w:rPr>
        <w:color w:val="2F5496" w:themeColor="accent1" w:themeShade="BF"/>
        <w:sz w:val="40"/>
        <w:szCs w:val="40"/>
      </w:rPr>
      <w:t xml:space="preserve">NCRA.org/Awareness </w:t>
    </w:r>
    <w:r w:rsidRPr="0029651D">
      <w:rPr>
        <w:color w:val="2F5496" w:themeColor="accent1" w:themeShade="BF"/>
        <w:sz w:val="40"/>
        <w:szCs w:val="40"/>
      </w:rPr>
      <w:tab/>
    </w:r>
    <w:r w:rsidRPr="0029651D">
      <w:rPr>
        <w:color w:val="2F5496" w:themeColor="accent1" w:themeShade="BF"/>
        <w:sz w:val="40"/>
        <w:szCs w:val="40"/>
      </w:rPr>
      <w:tab/>
      <w:t>DiscoverSteno.org</w:t>
    </w:r>
  </w:p>
  <w:p w14:paraId="1354187D" w14:textId="77777777" w:rsidR="0029651D" w:rsidRDefault="00296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D6E0" w14:textId="77777777" w:rsidR="005C568F" w:rsidRDefault="005C568F" w:rsidP="0029651D">
      <w:r>
        <w:separator/>
      </w:r>
    </w:p>
  </w:footnote>
  <w:footnote w:type="continuationSeparator" w:id="0">
    <w:p w14:paraId="7C28E83C" w14:textId="77777777" w:rsidR="005C568F" w:rsidRDefault="005C568F" w:rsidP="0029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41"/>
    <w:rsid w:val="001E3841"/>
    <w:rsid w:val="0029651D"/>
    <w:rsid w:val="005C568F"/>
    <w:rsid w:val="00781CA8"/>
    <w:rsid w:val="009C10FD"/>
    <w:rsid w:val="00B65953"/>
    <w:rsid w:val="00B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6B65"/>
  <w15:chartTrackingRefBased/>
  <w15:docId w15:val="{659904DD-E1B7-49CD-AE09-96EC9B14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4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8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8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8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8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8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8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8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8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8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8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8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8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8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8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3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8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38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8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8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1E38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51D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6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51D"/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ra.org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ra.org/home/events/court-reporting-captioning-we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ncra.org/home/events-news/court-reporting-captioning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Roketenetz</dc:creator>
  <cp:keywords/>
  <dc:description/>
  <cp:lastModifiedBy>Annemarie Roketenetz</cp:lastModifiedBy>
  <cp:revision>2</cp:revision>
  <dcterms:created xsi:type="dcterms:W3CDTF">2024-11-21T15:26:00Z</dcterms:created>
  <dcterms:modified xsi:type="dcterms:W3CDTF">2024-11-21T15:26:00Z</dcterms:modified>
</cp:coreProperties>
</file>