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9945" w14:textId="77777777" w:rsidR="00F714A7" w:rsidRDefault="001E3841" w:rsidP="00F714A7">
      <w:pPr>
        <w:rPr>
          <w:rFonts w:ascii="Times New Roman" w:hAnsi="Times New Roman"/>
        </w:rPr>
      </w:pPr>
      <w:r w:rsidRPr="001E3841">
        <w:rPr>
          <w:noProof/>
        </w:rPr>
        <w:drawing>
          <wp:anchor distT="0" distB="0" distL="114300" distR="114300" simplePos="0" relativeHeight="251658240" behindDoc="0" locked="0" layoutInCell="1" allowOverlap="1" wp14:anchorId="45485761" wp14:editId="78A6474D">
            <wp:simplePos x="0" y="0"/>
            <wp:positionH relativeFrom="column">
              <wp:posOffset>0</wp:posOffset>
            </wp:positionH>
            <wp:positionV relativeFrom="paragraph">
              <wp:posOffset>0</wp:posOffset>
            </wp:positionV>
            <wp:extent cx="1628844" cy="2200275"/>
            <wp:effectExtent l="0" t="0" r="9525" b="0"/>
            <wp:wrapSquare wrapText="bothSides"/>
            <wp:docPr id="10346126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1266" name="Picture 2"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844"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841">
        <w:rPr>
          <w:rFonts w:ascii="Times New Roman" w:hAnsi="Times New Roman"/>
        </w:rPr>
        <w:t xml:space="preserve"> </w:t>
      </w:r>
      <w:r w:rsidR="00F714A7" w:rsidRPr="00530DFB">
        <w:rPr>
          <w:rFonts w:ascii="Times New Roman" w:hAnsi="Times New Roman"/>
        </w:rPr>
        <w:t>NCRA is celebrating the 1</w:t>
      </w:r>
      <w:r w:rsidR="00F714A7">
        <w:rPr>
          <w:rFonts w:ascii="Times New Roman" w:hAnsi="Times New Roman"/>
        </w:rPr>
        <w:t>3</w:t>
      </w:r>
      <w:r w:rsidR="00F714A7" w:rsidRPr="001567D1">
        <w:rPr>
          <w:rFonts w:ascii="Times New Roman" w:hAnsi="Times New Roman"/>
          <w:vertAlign w:val="superscript"/>
        </w:rPr>
        <w:t>th</w:t>
      </w:r>
      <w:r w:rsidR="00F714A7" w:rsidRPr="00530DFB">
        <w:rPr>
          <w:rFonts w:ascii="Times New Roman" w:hAnsi="Times New Roman"/>
        </w:rPr>
        <w:t xml:space="preserve"> National Court Reporting &amp; Captioning Week Feb.</w:t>
      </w:r>
      <w:r w:rsidR="00F714A7">
        <w:rPr>
          <w:rFonts w:ascii="Times New Roman" w:hAnsi="Times New Roman"/>
        </w:rPr>
        <w:t>1</w:t>
      </w:r>
      <w:r w:rsidR="00F714A7" w:rsidRPr="00530DFB">
        <w:rPr>
          <w:rFonts w:ascii="Times New Roman" w:hAnsi="Times New Roman"/>
        </w:rPr>
        <w:t>-</w:t>
      </w:r>
      <w:r w:rsidR="00F714A7">
        <w:rPr>
          <w:rFonts w:ascii="Times New Roman" w:hAnsi="Times New Roman"/>
        </w:rPr>
        <w:t>8. 2025, and is using the theme: AI: The Real Accuracy &amp; Integrity.</w:t>
      </w:r>
      <w:r w:rsidR="00F714A7" w:rsidRPr="00530DFB">
        <w:rPr>
          <w:rFonts w:ascii="Times New Roman" w:hAnsi="Times New Roman"/>
        </w:rPr>
        <w:t xml:space="preserve"> This week serves as a nationwide effort to highlight </w:t>
      </w:r>
      <w:r w:rsidR="00F714A7">
        <w:rPr>
          <w:rFonts w:ascii="Times New Roman" w:hAnsi="Times New Roman"/>
        </w:rPr>
        <w:t xml:space="preserve">that AI cannot, nor ever should, replace a live stenographic court reporter or captioner as their skills are the gold standard of the industry. Also celebrated and showcased throughout the week will be </w:t>
      </w:r>
      <w:r w:rsidR="00F714A7" w:rsidRPr="00530DFB">
        <w:rPr>
          <w:rFonts w:ascii="Times New Roman" w:hAnsi="Times New Roman"/>
        </w:rPr>
        <w:t>the contributions of stenographic court reporters and CART and broadcast captioners to society and the growing career opportunities that exist in the court reporting and captioning fields.</w:t>
      </w:r>
    </w:p>
    <w:p w14:paraId="78318B02" w14:textId="77777777" w:rsidR="00F714A7" w:rsidRPr="00530DFB" w:rsidRDefault="00F714A7" w:rsidP="00F714A7">
      <w:pPr>
        <w:rPr>
          <w:rFonts w:ascii="Times New Roman" w:hAnsi="Times New Roman"/>
        </w:rPr>
      </w:pPr>
    </w:p>
    <w:p w14:paraId="1FAECC9C" w14:textId="77777777" w:rsidR="00F714A7" w:rsidRDefault="00F714A7" w:rsidP="00F714A7">
      <w:pPr>
        <w:rPr>
          <w:rFonts w:ascii="Times New Roman" w:hAnsi="Times New Roman"/>
        </w:rPr>
      </w:pPr>
      <w:r w:rsidRPr="00530DFB">
        <w:rPr>
          <w:rFonts w:ascii="Times New Roman" w:hAnsi="Times New Roman"/>
        </w:rPr>
        <w:t>To make National Court Reporting &amp; Captioning Week a success, we are asking for your support. Please share information about our upcoming awareness week and your endorsement of the court reporting and captioning professions. Not sure what to say? Below are examples of a few suggested social media posts:</w:t>
      </w:r>
    </w:p>
    <w:p w14:paraId="0FEC310D" w14:textId="77777777" w:rsidR="00F714A7" w:rsidRPr="00530DFB" w:rsidRDefault="00F714A7" w:rsidP="00F714A7">
      <w:pPr>
        <w:rPr>
          <w:rFonts w:ascii="Times New Roman" w:hAnsi="Times New Roman"/>
        </w:rPr>
      </w:pPr>
    </w:p>
    <w:p w14:paraId="732271EC" w14:textId="77777777" w:rsidR="00F714A7" w:rsidRDefault="00F714A7" w:rsidP="00F714A7">
      <w:pPr>
        <w:numPr>
          <w:ilvl w:val="0"/>
          <w:numId w:val="1"/>
        </w:numPr>
        <w:rPr>
          <w:rFonts w:ascii="Times New Roman" w:hAnsi="Times New Roman"/>
        </w:rPr>
      </w:pPr>
      <w:r w:rsidRPr="00530DFB">
        <w:rPr>
          <w:rFonts w:ascii="Times New Roman" w:hAnsi="Times New Roman"/>
        </w:rPr>
        <w:t>Court reporters, captioners, and court reporting schools around the country are making plans to celebrate 202</w:t>
      </w:r>
      <w:r>
        <w:rPr>
          <w:rFonts w:ascii="Times New Roman" w:hAnsi="Times New Roman"/>
        </w:rPr>
        <w:t>5</w:t>
      </w:r>
      <w:r w:rsidRPr="00530DFB">
        <w:rPr>
          <w:rFonts w:ascii="Times New Roman" w:hAnsi="Times New Roman"/>
        </w:rPr>
        <w:t xml:space="preserve"> National Court Reporting &amp; Captioning Week Feb. </w:t>
      </w:r>
      <w:r>
        <w:rPr>
          <w:rFonts w:ascii="Times New Roman" w:hAnsi="Times New Roman"/>
        </w:rPr>
        <w:t>1</w:t>
      </w:r>
      <w:r w:rsidRPr="00530DFB">
        <w:rPr>
          <w:rFonts w:ascii="Times New Roman" w:hAnsi="Times New Roman"/>
        </w:rPr>
        <w:t>-</w:t>
      </w:r>
      <w:r>
        <w:rPr>
          <w:rFonts w:ascii="Times New Roman" w:hAnsi="Times New Roman"/>
        </w:rPr>
        <w:t>8</w:t>
      </w:r>
      <w:r w:rsidRPr="00530DFB">
        <w:rPr>
          <w:rFonts w:ascii="Times New Roman" w:hAnsi="Times New Roman"/>
        </w:rPr>
        <w:t xml:space="preserve">. </w:t>
      </w:r>
      <w:r w:rsidRPr="00530DFB">
        <w:rPr>
          <w:rFonts w:ascii="Times New Roman" w:hAnsi="Times New Roman"/>
          <w:highlight w:val="yellow"/>
        </w:rPr>
        <w:t>[</w:t>
      </w:r>
      <w:r>
        <w:rPr>
          <w:rFonts w:ascii="Times New Roman" w:hAnsi="Times New Roman"/>
          <w:highlight w:val="yellow"/>
        </w:rPr>
        <w:t>State affiliate/</w:t>
      </w:r>
      <w:r w:rsidRPr="00530DFB">
        <w:rPr>
          <w:rFonts w:ascii="Times New Roman" w:hAnsi="Times New Roman"/>
          <w:highlight w:val="yellow"/>
        </w:rPr>
        <w:t>Company name]</w:t>
      </w:r>
      <w:r w:rsidRPr="00530DFB">
        <w:rPr>
          <w:rFonts w:ascii="Times New Roman" w:hAnsi="Times New Roman"/>
        </w:rPr>
        <w:t xml:space="preserve"> is happy to show its support for these professions and help spread the word!</w:t>
      </w:r>
    </w:p>
    <w:p w14:paraId="0B795F67" w14:textId="77777777" w:rsidR="00F714A7" w:rsidRPr="00530DFB" w:rsidRDefault="00F714A7" w:rsidP="00F714A7">
      <w:pPr>
        <w:rPr>
          <w:rFonts w:ascii="Times New Roman" w:hAnsi="Times New Roman"/>
        </w:rPr>
      </w:pPr>
    </w:p>
    <w:p w14:paraId="4A4D9EDA" w14:textId="77777777" w:rsidR="00F714A7" w:rsidRPr="00530DFB" w:rsidRDefault="00F714A7" w:rsidP="00F714A7">
      <w:pPr>
        <w:numPr>
          <w:ilvl w:val="0"/>
          <w:numId w:val="1"/>
        </w:numPr>
        <w:rPr>
          <w:rFonts w:ascii="Times New Roman" w:hAnsi="Times New Roman"/>
        </w:rPr>
      </w:pPr>
      <w:r w:rsidRPr="00530DFB">
        <w:rPr>
          <w:rFonts w:ascii="Times New Roman" w:hAnsi="Times New Roman"/>
        </w:rPr>
        <w:t xml:space="preserve">Did you know? If you are interested in finding out if a career in court reporting or captioning is right for you, check out the </w:t>
      </w:r>
      <w:hyperlink r:id="rId8" w:history="1">
        <w:r w:rsidRPr="00530DFB">
          <w:rPr>
            <w:rStyle w:val="Hyperlink"/>
            <w:rFonts w:ascii="Times New Roman" w:hAnsi="Times New Roman"/>
          </w:rPr>
          <w:t>NCRA A to Z</w:t>
        </w:r>
        <w:r w:rsidRPr="001567D1">
          <w:rPr>
            <w:rStyle w:val="Hyperlink"/>
            <w:rFonts w:ascii="Times New Roman" w:hAnsi="Times New Roman"/>
            <w:vertAlign w:val="superscript"/>
          </w:rPr>
          <w:t xml:space="preserve">® </w:t>
        </w:r>
        <w:r w:rsidRPr="00530DFB">
          <w:rPr>
            <w:rStyle w:val="Hyperlink"/>
            <w:rFonts w:ascii="Times New Roman" w:hAnsi="Times New Roman"/>
          </w:rPr>
          <w:t>Intro to Steno Machine Shorthand program</w:t>
        </w:r>
      </w:hyperlink>
      <w:r w:rsidRPr="00530DFB">
        <w:rPr>
          <w:rFonts w:ascii="Times New Roman" w:hAnsi="Times New Roman"/>
        </w:rPr>
        <w:t xml:space="preserve">, a free six-week course that is available onsite and online. The course teaches participants how to write the alphabet in steno and offers the opportunity to see if the career path is for them. </w:t>
      </w:r>
    </w:p>
    <w:p w14:paraId="1ED3E006" w14:textId="77777777" w:rsidR="00F714A7" w:rsidRPr="00530DFB" w:rsidRDefault="00F714A7" w:rsidP="00F714A7">
      <w:pPr>
        <w:rPr>
          <w:rFonts w:ascii="Times New Roman" w:hAnsi="Times New Roman"/>
          <w:b/>
        </w:rPr>
      </w:pPr>
    </w:p>
    <w:p w14:paraId="4145FCF4" w14:textId="77777777" w:rsidR="00F714A7" w:rsidRPr="00530DFB" w:rsidRDefault="00F714A7" w:rsidP="00F714A7">
      <w:pPr>
        <w:rPr>
          <w:rFonts w:ascii="Times New Roman" w:hAnsi="Times New Roman"/>
          <w:i/>
        </w:rPr>
      </w:pPr>
      <w:r w:rsidRPr="00530DFB">
        <w:rPr>
          <w:rFonts w:ascii="Times New Roman" w:hAnsi="Times New Roman"/>
          <w:i/>
          <w:highlight w:val="lightGray"/>
        </w:rPr>
        <w:t>(Before the event)</w:t>
      </w:r>
    </w:p>
    <w:p w14:paraId="3505EE04" w14:textId="77777777" w:rsidR="00F714A7" w:rsidRDefault="00F714A7" w:rsidP="00F714A7">
      <w:pPr>
        <w:numPr>
          <w:ilvl w:val="0"/>
          <w:numId w:val="2"/>
        </w:numPr>
        <w:rPr>
          <w:rFonts w:ascii="Times New Roman" w:hAnsi="Times New Roman"/>
        </w:rPr>
      </w:pPr>
      <w:r w:rsidRPr="00530DFB">
        <w:rPr>
          <w:rFonts w:ascii="Times New Roman" w:hAnsi="Times New Roman"/>
        </w:rPr>
        <w:t>@NCRA is celebrating 202</w:t>
      </w:r>
      <w:r>
        <w:rPr>
          <w:rFonts w:ascii="Times New Roman" w:hAnsi="Times New Roman"/>
        </w:rPr>
        <w:t>5</w:t>
      </w:r>
      <w:r w:rsidRPr="00530DFB">
        <w:rPr>
          <w:rFonts w:ascii="Times New Roman" w:hAnsi="Times New Roman"/>
        </w:rPr>
        <w:t xml:space="preserve"> Court Reporting &amp; Captioning Week Feb. </w:t>
      </w:r>
      <w:r>
        <w:rPr>
          <w:rFonts w:ascii="Times New Roman" w:hAnsi="Times New Roman"/>
        </w:rPr>
        <w:t>1</w:t>
      </w:r>
      <w:r w:rsidRPr="00530DFB">
        <w:rPr>
          <w:rFonts w:ascii="Times New Roman" w:hAnsi="Times New Roman"/>
        </w:rPr>
        <w:t>-</w:t>
      </w:r>
      <w:r>
        <w:rPr>
          <w:rFonts w:ascii="Times New Roman" w:hAnsi="Times New Roman"/>
        </w:rPr>
        <w:t>8</w:t>
      </w:r>
      <w:r w:rsidRPr="00530DFB">
        <w:rPr>
          <w:rFonts w:ascii="Times New Roman" w:hAnsi="Times New Roman"/>
        </w:rPr>
        <w:t xml:space="preserve">. Find more info here: </w:t>
      </w:r>
      <w:hyperlink r:id="rId9" w:history="1">
        <w:r w:rsidRPr="00530DFB">
          <w:rPr>
            <w:rStyle w:val="Hyperlink"/>
            <w:rFonts w:ascii="Times New Roman" w:hAnsi="Times New Roman"/>
          </w:rPr>
          <w:t>NCRA.org/awareness</w:t>
        </w:r>
      </w:hyperlink>
      <w:r w:rsidRPr="00530DFB">
        <w:rPr>
          <w:rFonts w:ascii="Times New Roman" w:hAnsi="Times New Roman"/>
          <w:i/>
          <w:iCs/>
        </w:rPr>
        <w:t xml:space="preserve"> </w:t>
      </w:r>
      <w:r w:rsidRPr="00530DFB">
        <w:rPr>
          <w:rFonts w:ascii="Times New Roman" w:hAnsi="Times New Roman"/>
        </w:rPr>
        <w:t>#CRCW202</w:t>
      </w:r>
      <w:r>
        <w:rPr>
          <w:rFonts w:ascii="Times New Roman" w:hAnsi="Times New Roman"/>
        </w:rPr>
        <w:t>5</w:t>
      </w:r>
      <w:r w:rsidRPr="00530DFB" w:rsidDel="00C60225">
        <w:rPr>
          <w:rFonts w:ascii="Times New Roman" w:hAnsi="Times New Roman"/>
        </w:rPr>
        <w:t xml:space="preserve"> </w:t>
      </w:r>
      <w:r w:rsidRPr="00530DFB">
        <w:rPr>
          <w:rFonts w:ascii="Times New Roman" w:hAnsi="Times New Roman"/>
          <w:i/>
          <w:highlight w:val="lightGray"/>
        </w:rPr>
        <w:t>(During the event)</w:t>
      </w:r>
      <w:r w:rsidRPr="00530DFB">
        <w:rPr>
          <w:rFonts w:ascii="Times New Roman" w:hAnsi="Times New Roman"/>
        </w:rPr>
        <w:br/>
      </w:r>
    </w:p>
    <w:p w14:paraId="3F88CCF8" w14:textId="77777777" w:rsidR="00F714A7" w:rsidRPr="00530DFB" w:rsidRDefault="00F714A7" w:rsidP="00F714A7">
      <w:pPr>
        <w:numPr>
          <w:ilvl w:val="0"/>
          <w:numId w:val="2"/>
        </w:numPr>
        <w:rPr>
          <w:rFonts w:ascii="Times New Roman" w:hAnsi="Times New Roman"/>
        </w:rPr>
      </w:pPr>
      <w:r w:rsidRPr="00530DFB">
        <w:rPr>
          <w:rFonts w:ascii="Times New Roman" w:hAnsi="Times New Roman"/>
        </w:rPr>
        <w:t xml:space="preserve">Happy national Court Reporting &amp; Captioning Week! </w:t>
      </w:r>
      <w:r w:rsidRPr="00530DFB">
        <w:rPr>
          <w:rFonts w:ascii="Times New Roman" w:hAnsi="Times New Roman"/>
          <w:highlight w:val="yellow"/>
        </w:rPr>
        <w:t>[</w:t>
      </w:r>
      <w:r>
        <w:rPr>
          <w:rFonts w:ascii="Times New Roman" w:hAnsi="Times New Roman"/>
          <w:highlight w:val="yellow"/>
        </w:rPr>
        <w:t>State affiliate/</w:t>
      </w:r>
      <w:r w:rsidRPr="00530DFB">
        <w:rPr>
          <w:rFonts w:ascii="Times New Roman" w:hAnsi="Times New Roman"/>
          <w:highlight w:val="yellow"/>
        </w:rPr>
        <w:t>Company]</w:t>
      </w:r>
      <w:r w:rsidRPr="00530DFB">
        <w:rPr>
          <w:rFonts w:ascii="Times New Roman" w:hAnsi="Times New Roman"/>
        </w:rPr>
        <w:t xml:space="preserve"> proudly supports these professions. </w:t>
      </w:r>
      <w:hyperlink r:id="rId10" w:history="1">
        <w:r w:rsidRPr="00530DFB">
          <w:rPr>
            <w:rStyle w:val="Hyperlink"/>
            <w:rFonts w:ascii="Times New Roman" w:hAnsi="Times New Roman"/>
          </w:rPr>
          <w:t>NCRA.org/awareness</w:t>
        </w:r>
      </w:hyperlink>
      <w:r w:rsidRPr="00530DFB">
        <w:rPr>
          <w:rFonts w:ascii="Times New Roman" w:hAnsi="Times New Roman"/>
        </w:rPr>
        <w:t xml:space="preserve"> #CRCW202</w:t>
      </w:r>
      <w:r>
        <w:rPr>
          <w:rFonts w:ascii="Times New Roman" w:hAnsi="Times New Roman"/>
        </w:rPr>
        <w:t>5</w:t>
      </w:r>
    </w:p>
    <w:p w14:paraId="7E2C24CD" w14:textId="77777777" w:rsidR="00F714A7" w:rsidRDefault="00F714A7" w:rsidP="00F714A7">
      <w:pPr>
        <w:rPr>
          <w:rFonts w:ascii="Times New Roman" w:hAnsi="Times New Roman"/>
        </w:rPr>
      </w:pPr>
    </w:p>
    <w:p w14:paraId="7E8CBD16" w14:textId="77777777" w:rsidR="00F714A7" w:rsidRPr="00530DFB" w:rsidRDefault="00F714A7" w:rsidP="00F714A7">
      <w:pPr>
        <w:rPr>
          <w:rFonts w:ascii="Times New Roman" w:hAnsi="Times New Roman"/>
        </w:rPr>
      </w:pPr>
      <w:r w:rsidRPr="00530DFB">
        <w:rPr>
          <w:rFonts w:ascii="Times New Roman" w:hAnsi="Times New Roman"/>
        </w:rPr>
        <w:t xml:space="preserve">However you decide to share your support, we ask that you include our </w:t>
      </w:r>
      <w:r w:rsidRPr="00530DFB">
        <w:rPr>
          <w:rFonts w:ascii="Times New Roman" w:hAnsi="Times New Roman"/>
          <w:b/>
          <w:bCs/>
        </w:rPr>
        <w:t>hashtag (#</w:t>
      </w:r>
      <w:r w:rsidRPr="00530DFB">
        <w:rPr>
          <w:rFonts w:ascii="Times New Roman" w:hAnsi="Times New Roman"/>
        </w:rPr>
        <w:t>CRCW202</w:t>
      </w:r>
      <w:r>
        <w:rPr>
          <w:rFonts w:ascii="Times New Roman" w:hAnsi="Times New Roman"/>
        </w:rPr>
        <w:t>5</w:t>
      </w:r>
      <w:r w:rsidRPr="00530DFB">
        <w:rPr>
          <w:rFonts w:ascii="Times New Roman" w:hAnsi="Times New Roman"/>
          <w:b/>
          <w:bCs/>
        </w:rPr>
        <w:t>)</w:t>
      </w:r>
      <w:r w:rsidRPr="00530DFB">
        <w:rPr>
          <w:rFonts w:ascii="Times New Roman" w:hAnsi="Times New Roman"/>
        </w:rPr>
        <w:t xml:space="preserve"> and/or the website (</w:t>
      </w:r>
      <w:hyperlink r:id="rId11" w:history="1">
        <w:r w:rsidRPr="00530DFB">
          <w:rPr>
            <w:rStyle w:val="Hyperlink"/>
            <w:rFonts w:ascii="Times New Roman" w:hAnsi="Times New Roman"/>
          </w:rPr>
          <w:t>NCRA.org/awareness</w:t>
        </w:r>
      </w:hyperlink>
      <w:r w:rsidRPr="00530DFB">
        <w:rPr>
          <w:rFonts w:ascii="Times New Roman" w:hAnsi="Times New Roman"/>
        </w:rPr>
        <w:t xml:space="preserve">) for additional information and promotional materials. </w:t>
      </w:r>
    </w:p>
    <w:p w14:paraId="783EF57E" w14:textId="77777777" w:rsidR="00F714A7" w:rsidRDefault="00F714A7" w:rsidP="00F714A7">
      <w:pPr>
        <w:rPr>
          <w:rFonts w:ascii="Times New Roman" w:hAnsi="Times New Roman"/>
        </w:rPr>
      </w:pPr>
    </w:p>
    <w:p w14:paraId="225CD065" w14:textId="77777777" w:rsidR="00F714A7" w:rsidRPr="00952C45" w:rsidRDefault="00F714A7" w:rsidP="00F714A7">
      <w:pPr>
        <w:rPr>
          <w:rFonts w:ascii="Times New Roman" w:hAnsi="Times New Roman"/>
        </w:rPr>
      </w:pPr>
      <w:r w:rsidRPr="00530DFB">
        <w:rPr>
          <w:rFonts w:ascii="Times New Roman" w:hAnsi="Times New Roman"/>
        </w:rPr>
        <w:t>We’re all excited for the launch of National Court Reporting &amp; Captioning Week</w:t>
      </w:r>
      <w:r>
        <w:rPr>
          <w:rFonts w:ascii="Times New Roman" w:hAnsi="Times New Roman"/>
        </w:rPr>
        <w:t>. Wi</w:t>
      </w:r>
      <w:r w:rsidRPr="00530DFB">
        <w:rPr>
          <w:rFonts w:ascii="Times New Roman" w:hAnsi="Times New Roman"/>
        </w:rPr>
        <w:t xml:space="preserve">th your support, we know this </w:t>
      </w:r>
      <w:r>
        <w:rPr>
          <w:rFonts w:ascii="Times New Roman" w:hAnsi="Times New Roman"/>
        </w:rPr>
        <w:t>week and the entire year</w:t>
      </w:r>
      <w:r w:rsidRPr="00530DFB">
        <w:rPr>
          <w:rFonts w:ascii="Times New Roman" w:hAnsi="Times New Roman"/>
        </w:rPr>
        <w:t xml:space="preserve"> will be a great success. Please feel free to email NCRA at </w:t>
      </w:r>
      <w:hyperlink r:id="rId12" w:history="1">
        <w:r w:rsidRPr="00530DFB">
          <w:rPr>
            <w:rStyle w:val="Hyperlink"/>
            <w:rFonts w:ascii="Times New Roman" w:hAnsi="Times New Roman"/>
          </w:rPr>
          <w:t>pr@ncra.org</w:t>
        </w:r>
      </w:hyperlink>
      <w:r w:rsidRPr="00530DFB">
        <w:rPr>
          <w:rFonts w:ascii="Times New Roman" w:hAnsi="Times New Roman"/>
        </w:rPr>
        <w:t xml:space="preserve"> with any questions you might have or any info about how you are celebrating the week in 202</w:t>
      </w:r>
      <w:r>
        <w:rPr>
          <w:rFonts w:ascii="Times New Roman" w:hAnsi="Times New Roman"/>
        </w:rPr>
        <w:t>5</w:t>
      </w:r>
      <w:r w:rsidRPr="00530DFB">
        <w:rPr>
          <w:rFonts w:ascii="Times New Roman" w:hAnsi="Times New Roman"/>
        </w:rPr>
        <w:t>.</w:t>
      </w:r>
    </w:p>
    <w:p w14:paraId="125D8816" w14:textId="5DB382A3" w:rsidR="0029651D" w:rsidRPr="0029651D" w:rsidRDefault="0029651D" w:rsidP="00F714A7"/>
    <w:sectPr w:rsidR="0029651D" w:rsidRPr="0029651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0805" w14:textId="77777777" w:rsidR="00F20D46" w:rsidRDefault="00F20D46" w:rsidP="0029651D">
      <w:r>
        <w:separator/>
      </w:r>
    </w:p>
  </w:endnote>
  <w:endnote w:type="continuationSeparator" w:id="0">
    <w:p w14:paraId="6078B006" w14:textId="77777777" w:rsidR="00F20D46" w:rsidRDefault="00F20D46" w:rsidP="0029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36A7" w14:textId="18A96E65" w:rsidR="0029651D" w:rsidRPr="0029651D" w:rsidRDefault="0029651D">
    <w:pPr>
      <w:pStyle w:val="Footer"/>
      <w:rPr>
        <w:color w:val="2F5496" w:themeColor="accent1" w:themeShade="BF"/>
        <w:sz w:val="40"/>
        <w:szCs w:val="40"/>
      </w:rPr>
    </w:pPr>
    <w:r w:rsidRPr="0029651D">
      <w:rPr>
        <w:color w:val="2F5496" w:themeColor="accent1" w:themeShade="BF"/>
        <w:sz w:val="40"/>
        <w:szCs w:val="40"/>
      </w:rPr>
      <w:t xml:space="preserve">NCRA.org/Awareness </w:t>
    </w:r>
    <w:r w:rsidRPr="0029651D">
      <w:rPr>
        <w:color w:val="2F5496" w:themeColor="accent1" w:themeShade="BF"/>
        <w:sz w:val="40"/>
        <w:szCs w:val="40"/>
      </w:rPr>
      <w:tab/>
    </w:r>
    <w:r w:rsidRPr="0029651D">
      <w:rPr>
        <w:color w:val="2F5496" w:themeColor="accent1" w:themeShade="BF"/>
        <w:sz w:val="40"/>
        <w:szCs w:val="40"/>
      </w:rPr>
      <w:tab/>
      <w:t>DiscoverSteno.org</w:t>
    </w:r>
  </w:p>
  <w:p w14:paraId="1354187D" w14:textId="77777777" w:rsidR="0029651D" w:rsidRDefault="0029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6535C" w14:textId="77777777" w:rsidR="00F20D46" w:rsidRDefault="00F20D46" w:rsidP="0029651D">
      <w:r>
        <w:separator/>
      </w:r>
    </w:p>
  </w:footnote>
  <w:footnote w:type="continuationSeparator" w:id="0">
    <w:p w14:paraId="67D89304" w14:textId="77777777" w:rsidR="00F20D46" w:rsidRDefault="00F20D46" w:rsidP="00296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14254"/>
    <w:multiLevelType w:val="hybridMultilevel"/>
    <w:tmpl w:val="1BF6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0C5B9D"/>
    <w:multiLevelType w:val="hybridMultilevel"/>
    <w:tmpl w:val="5BA8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835438">
    <w:abstractNumId w:val="1"/>
  </w:num>
  <w:num w:numId="2" w16cid:durableId="63846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41"/>
    <w:rsid w:val="001E3841"/>
    <w:rsid w:val="0029651D"/>
    <w:rsid w:val="006624A9"/>
    <w:rsid w:val="00781CA8"/>
    <w:rsid w:val="009C10FD"/>
    <w:rsid w:val="00BF0390"/>
    <w:rsid w:val="00F20D46"/>
    <w:rsid w:val="00F7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6B65"/>
  <w15:chartTrackingRefBased/>
  <w15:docId w15:val="{659904DD-E1B7-49CD-AE09-96EC9B14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41"/>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next w:val="Normal"/>
    <w:link w:val="Heading1Char"/>
    <w:uiPriority w:val="9"/>
    <w:qFormat/>
    <w:rsid w:val="001E384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384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384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384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E384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E384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E384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E384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E384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38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38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38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38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3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841"/>
    <w:rPr>
      <w:rFonts w:eastAsiaTheme="majorEastAsia" w:cstheme="majorBidi"/>
      <w:color w:val="272727" w:themeColor="text1" w:themeTint="D8"/>
    </w:rPr>
  </w:style>
  <w:style w:type="paragraph" w:styleId="Title">
    <w:name w:val="Title"/>
    <w:basedOn w:val="Normal"/>
    <w:next w:val="Normal"/>
    <w:link w:val="TitleChar"/>
    <w:uiPriority w:val="10"/>
    <w:qFormat/>
    <w:rsid w:val="001E384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3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84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3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84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E3841"/>
    <w:rPr>
      <w:i/>
      <w:iCs/>
      <w:color w:val="404040" w:themeColor="text1" w:themeTint="BF"/>
    </w:rPr>
  </w:style>
  <w:style w:type="paragraph" w:styleId="ListParagraph">
    <w:name w:val="List Paragraph"/>
    <w:basedOn w:val="Normal"/>
    <w:uiPriority w:val="34"/>
    <w:qFormat/>
    <w:rsid w:val="001E384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E3841"/>
    <w:rPr>
      <w:i/>
      <w:iCs/>
      <w:color w:val="2F5496" w:themeColor="accent1" w:themeShade="BF"/>
    </w:rPr>
  </w:style>
  <w:style w:type="paragraph" w:styleId="IntenseQuote">
    <w:name w:val="Intense Quote"/>
    <w:basedOn w:val="Normal"/>
    <w:next w:val="Normal"/>
    <w:link w:val="IntenseQuoteChar"/>
    <w:uiPriority w:val="30"/>
    <w:qFormat/>
    <w:rsid w:val="001E384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E3841"/>
    <w:rPr>
      <w:i/>
      <w:iCs/>
      <w:color w:val="2F5496" w:themeColor="accent1" w:themeShade="BF"/>
    </w:rPr>
  </w:style>
  <w:style w:type="character" w:styleId="IntenseReference">
    <w:name w:val="Intense Reference"/>
    <w:basedOn w:val="DefaultParagraphFont"/>
    <w:uiPriority w:val="32"/>
    <w:qFormat/>
    <w:rsid w:val="001E3841"/>
    <w:rPr>
      <w:b/>
      <w:bCs/>
      <w:smallCaps/>
      <w:color w:val="2F5496" w:themeColor="accent1" w:themeShade="BF"/>
      <w:spacing w:val="5"/>
    </w:rPr>
  </w:style>
  <w:style w:type="character" w:styleId="Hyperlink">
    <w:name w:val="Hyperlink"/>
    <w:uiPriority w:val="99"/>
    <w:unhideWhenUsed/>
    <w:rsid w:val="001E3841"/>
    <w:rPr>
      <w:color w:val="0000FF"/>
      <w:u w:val="single"/>
    </w:rPr>
  </w:style>
  <w:style w:type="paragraph" w:styleId="Header">
    <w:name w:val="header"/>
    <w:basedOn w:val="Normal"/>
    <w:link w:val="HeaderChar"/>
    <w:uiPriority w:val="99"/>
    <w:unhideWhenUsed/>
    <w:rsid w:val="0029651D"/>
    <w:pPr>
      <w:tabs>
        <w:tab w:val="center" w:pos="4680"/>
        <w:tab w:val="right" w:pos="9360"/>
      </w:tabs>
    </w:pPr>
  </w:style>
  <w:style w:type="character" w:customStyle="1" w:styleId="HeaderChar">
    <w:name w:val="Header Char"/>
    <w:basedOn w:val="DefaultParagraphFont"/>
    <w:link w:val="Header"/>
    <w:uiPriority w:val="99"/>
    <w:rsid w:val="0029651D"/>
    <w:rPr>
      <w:rFonts w:ascii="Cambria" w:eastAsia="MS Mincho" w:hAnsi="Cambria" w:cs="Times New Roman"/>
      <w:kern w:val="0"/>
      <w:sz w:val="24"/>
      <w:szCs w:val="24"/>
      <w14:ligatures w14:val="none"/>
    </w:rPr>
  </w:style>
  <w:style w:type="paragraph" w:styleId="Footer">
    <w:name w:val="footer"/>
    <w:basedOn w:val="Normal"/>
    <w:link w:val="FooterChar"/>
    <w:uiPriority w:val="99"/>
    <w:unhideWhenUsed/>
    <w:rsid w:val="0029651D"/>
    <w:pPr>
      <w:tabs>
        <w:tab w:val="center" w:pos="4680"/>
        <w:tab w:val="right" w:pos="9360"/>
      </w:tabs>
    </w:pPr>
  </w:style>
  <w:style w:type="character" w:customStyle="1" w:styleId="FooterChar">
    <w:name w:val="Footer Char"/>
    <w:basedOn w:val="DefaultParagraphFont"/>
    <w:link w:val="Footer"/>
    <w:uiPriority w:val="99"/>
    <w:rsid w:val="0029651D"/>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2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a.org/discoversten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nc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ra.org/home/events/court-reporting-captioning-wee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ra.org/home/events/court-reporting-captioning-week" TargetMode="External"/><Relationship Id="rId4" Type="http://schemas.openxmlformats.org/officeDocument/2006/relationships/webSettings" Target="webSettings.xml"/><Relationship Id="rId9" Type="http://schemas.openxmlformats.org/officeDocument/2006/relationships/hyperlink" Target="https://www.ncra.org/home/events/court-reporting-captioning-we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Roketenetz</dc:creator>
  <cp:keywords/>
  <dc:description/>
  <cp:lastModifiedBy>Annemarie Roketenetz</cp:lastModifiedBy>
  <cp:revision>2</cp:revision>
  <dcterms:created xsi:type="dcterms:W3CDTF">2024-11-21T16:02:00Z</dcterms:created>
  <dcterms:modified xsi:type="dcterms:W3CDTF">2024-11-21T16:02:00Z</dcterms:modified>
</cp:coreProperties>
</file>